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417CA" w14:textId="444C818D" w:rsidR="00DD7628" w:rsidRPr="00FA2C30" w:rsidRDefault="00F55A59" w:rsidP="00FA2C30">
      <w:pPr>
        <w:spacing w:after="0" w:line="240" w:lineRule="auto"/>
        <w:rPr>
          <w:rFonts w:cs="Times New Roman"/>
          <w:b/>
          <w:sz w:val="32"/>
          <w:szCs w:val="32"/>
        </w:rPr>
      </w:pPr>
      <w:r>
        <w:rPr>
          <w:rFonts w:cs="Times New Roman"/>
          <w:b/>
          <w:sz w:val="32"/>
          <w:szCs w:val="32"/>
        </w:rPr>
        <w:t xml:space="preserve">Addendum </w:t>
      </w:r>
      <w:r w:rsidR="00CF5382">
        <w:rPr>
          <w:rFonts w:cs="Times New Roman"/>
          <w:b/>
          <w:sz w:val="32"/>
          <w:szCs w:val="32"/>
        </w:rPr>
        <w:t>D</w:t>
      </w:r>
      <w:r w:rsidR="00BC7CDF" w:rsidRPr="00FA2C30">
        <w:rPr>
          <w:rFonts w:cs="Times New Roman"/>
          <w:b/>
          <w:sz w:val="32"/>
          <w:szCs w:val="32"/>
        </w:rPr>
        <w:t xml:space="preserve"> – </w:t>
      </w:r>
      <w:r w:rsidR="00CB2227">
        <w:rPr>
          <w:rFonts w:cs="Times New Roman"/>
          <w:b/>
          <w:sz w:val="32"/>
          <w:szCs w:val="32"/>
        </w:rPr>
        <w:t xml:space="preserve">Contract Manager Training </w:t>
      </w:r>
      <w:r w:rsidR="00A2102B">
        <w:rPr>
          <w:rFonts w:cs="Times New Roman"/>
          <w:b/>
          <w:sz w:val="32"/>
          <w:szCs w:val="32"/>
        </w:rPr>
        <w:t>&amp; Attestation</w:t>
      </w:r>
    </w:p>
    <w:p w14:paraId="672A6659" w14:textId="77777777" w:rsidR="00825C09" w:rsidRPr="00FA2C30" w:rsidRDefault="00825C09" w:rsidP="00825C09">
      <w:pPr>
        <w:spacing w:after="0" w:line="240" w:lineRule="auto"/>
        <w:rPr>
          <w:rFonts w:cs="Times New Roman"/>
          <w:b/>
        </w:rPr>
      </w:pPr>
    </w:p>
    <w:p w14:paraId="5D73C5AC" w14:textId="6B8626BD" w:rsidR="15B12DAF" w:rsidRDefault="15B12DAF" w:rsidP="60D622CD">
      <w:pPr>
        <w:pStyle w:val="Default"/>
        <w:rPr>
          <w:sz w:val="22"/>
          <w:szCs w:val="22"/>
        </w:rPr>
      </w:pPr>
      <w:r w:rsidRPr="60D622CD">
        <w:rPr>
          <w:b/>
          <w:bCs/>
          <w:sz w:val="28"/>
          <w:szCs w:val="28"/>
        </w:rPr>
        <w:t xml:space="preserve">EI Contract Manager </w:t>
      </w:r>
      <w:r w:rsidR="04DD6F35" w:rsidRPr="60D622CD">
        <w:rPr>
          <w:b/>
          <w:bCs/>
          <w:sz w:val="28"/>
          <w:szCs w:val="28"/>
        </w:rPr>
        <w:t>Training</w:t>
      </w:r>
    </w:p>
    <w:p w14:paraId="06D6F3DF" w14:textId="603143CB" w:rsidR="60D622CD" w:rsidRDefault="60D622CD" w:rsidP="60D622CD">
      <w:pPr>
        <w:pStyle w:val="Default"/>
        <w:rPr>
          <w:sz w:val="22"/>
          <w:szCs w:val="22"/>
        </w:rPr>
      </w:pPr>
    </w:p>
    <w:p w14:paraId="0AC73555" w14:textId="2A4D3CA7" w:rsidR="00136BB4" w:rsidRDefault="00136BB4" w:rsidP="50C11161">
      <w:pPr>
        <w:pStyle w:val="Default"/>
        <w:rPr>
          <w:rFonts w:asciiTheme="minorHAnsi" w:eastAsiaTheme="minorEastAsia" w:hAnsiTheme="minorHAnsi" w:cstheme="minorBidi"/>
          <w:sz w:val="22"/>
          <w:szCs w:val="22"/>
        </w:rPr>
      </w:pPr>
      <w:proofErr w:type="gramStart"/>
      <w:r w:rsidRPr="50C11161">
        <w:rPr>
          <w:rFonts w:asciiTheme="minorHAnsi" w:eastAsiaTheme="minorEastAsia" w:hAnsiTheme="minorHAnsi" w:cstheme="minorBidi"/>
          <w:sz w:val="22"/>
          <w:szCs w:val="22"/>
        </w:rPr>
        <w:t>In order to</w:t>
      </w:r>
      <w:proofErr w:type="gramEnd"/>
      <w:r w:rsidRPr="50C11161">
        <w:rPr>
          <w:rFonts w:asciiTheme="minorHAnsi" w:eastAsiaTheme="minorEastAsia" w:hAnsiTheme="minorHAnsi" w:cstheme="minorBidi"/>
          <w:sz w:val="22"/>
          <w:szCs w:val="22"/>
        </w:rPr>
        <w:t xml:space="preserve"> ensure high quality service coordination and consistency with state and federal rules and best practices, a certain minimum knowledge is necessary for leaders of local EI programs. To this end, </w:t>
      </w:r>
      <w:r w:rsidR="004A3580" w:rsidRPr="50C11161">
        <w:rPr>
          <w:rFonts w:asciiTheme="minorHAnsi" w:eastAsiaTheme="minorEastAsia" w:hAnsiTheme="minorHAnsi" w:cstheme="minorBidi"/>
          <w:sz w:val="22"/>
          <w:szCs w:val="22"/>
        </w:rPr>
        <w:t xml:space="preserve">the state </w:t>
      </w:r>
      <w:r w:rsidRPr="50C11161">
        <w:rPr>
          <w:rFonts w:asciiTheme="minorHAnsi" w:eastAsiaTheme="minorEastAsia" w:hAnsiTheme="minorHAnsi" w:cstheme="minorBidi"/>
          <w:sz w:val="22"/>
          <w:szCs w:val="22"/>
        </w:rPr>
        <w:t xml:space="preserve">is requiring foundational training for EI contract managers. These trainings, in all or in part, are already requirements for EI service coordinators, EI service coordinator supervisors, and EI service providers under contract with </w:t>
      </w:r>
      <w:r w:rsidR="00006C53" w:rsidRPr="50C11161">
        <w:rPr>
          <w:rFonts w:asciiTheme="minorHAnsi" w:eastAsiaTheme="minorEastAsia" w:hAnsiTheme="minorHAnsi" w:cstheme="minorBidi"/>
          <w:sz w:val="22"/>
          <w:szCs w:val="22"/>
        </w:rPr>
        <w:t>the state</w:t>
      </w:r>
      <w:r w:rsidRPr="50C11161">
        <w:rPr>
          <w:rFonts w:asciiTheme="minorHAnsi" w:eastAsiaTheme="minorEastAsia" w:hAnsiTheme="minorHAnsi" w:cstheme="minorBidi"/>
          <w:sz w:val="22"/>
          <w:szCs w:val="22"/>
        </w:rPr>
        <w:t xml:space="preserve">. If an EI contract manager has documentation of having completed any of these trainings in the past, it is not necessary to complete the training again. </w:t>
      </w:r>
    </w:p>
    <w:p w14:paraId="1755C0A5" w14:textId="77777777" w:rsidR="00136BB4" w:rsidRDefault="00136BB4" w:rsidP="50C11161">
      <w:pPr>
        <w:spacing w:after="0"/>
        <w:rPr>
          <w:rFonts w:eastAsiaTheme="minorEastAsia"/>
        </w:rPr>
      </w:pPr>
    </w:p>
    <w:p w14:paraId="4FCC2759" w14:textId="3BADABE0" w:rsidR="00136BB4" w:rsidRDefault="00136BB4" w:rsidP="50C11161">
      <w:pPr>
        <w:spacing w:after="0"/>
        <w:rPr>
          <w:rFonts w:eastAsiaTheme="minorEastAsia"/>
        </w:rPr>
      </w:pPr>
      <w:r w:rsidRPr="50C11161">
        <w:rPr>
          <w:rFonts w:eastAsiaTheme="minorEastAsia"/>
        </w:rPr>
        <w:t>No later than December 31, 202</w:t>
      </w:r>
      <w:r w:rsidR="00925CB6" w:rsidRPr="50C11161">
        <w:rPr>
          <w:rFonts w:eastAsiaTheme="minorEastAsia"/>
        </w:rPr>
        <w:t>4</w:t>
      </w:r>
      <w:r w:rsidRPr="50C11161">
        <w:rPr>
          <w:rFonts w:eastAsiaTheme="minorEastAsia"/>
        </w:rPr>
        <w:t>, every EI contract manager must complete the following trainings and submit documentation to their EI program consultant:</w:t>
      </w:r>
    </w:p>
    <w:p w14:paraId="660E5E04" w14:textId="77777777" w:rsidR="00136BB4" w:rsidRDefault="00136BB4" w:rsidP="50C11161">
      <w:pPr>
        <w:pStyle w:val="Default"/>
        <w:spacing w:after="30"/>
        <w:rPr>
          <w:rFonts w:asciiTheme="minorHAnsi" w:eastAsiaTheme="minorEastAsia" w:hAnsiTheme="minorHAnsi" w:cstheme="minorBidi"/>
          <w:sz w:val="22"/>
          <w:szCs w:val="22"/>
        </w:rPr>
      </w:pPr>
    </w:p>
    <w:p w14:paraId="5039B3BE" w14:textId="77777777" w:rsidR="00136BB4" w:rsidRDefault="00136BB4" w:rsidP="50C11161">
      <w:pPr>
        <w:pStyle w:val="Default"/>
        <w:numPr>
          <w:ilvl w:val="0"/>
          <w:numId w:val="8"/>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Introduction to EI: (EI-064) </w:t>
      </w:r>
    </w:p>
    <w:p w14:paraId="50B15644" w14:textId="4D13AC96" w:rsidR="00136BB4" w:rsidRDefault="00136BB4" w:rsidP="50C11161">
      <w:pPr>
        <w:pStyle w:val="Default"/>
        <w:numPr>
          <w:ilvl w:val="0"/>
          <w:numId w:val="8"/>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Forms Overview (EI-065) </w:t>
      </w:r>
      <w:r w:rsidR="00030BEA">
        <w:rPr>
          <w:rFonts w:asciiTheme="minorHAnsi" w:eastAsiaTheme="minorEastAsia" w:hAnsiTheme="minorHAnsi" w:cstheme="minorBidi"/>
          <w:sz w:val="22"/>
          <w:szCs w:val="22"/>
        </w:rPr>
        <w:t>or its successor</w:t>
      </w:r>
    </w:p>
    <w:p w14:paraId="3E474B2A" w14:textId="77777777" w:rsidR="00136BB4" w:rsidRDefault="00136BB4" w:rsidP="50C11161">
      <w:pPr>
        <w:pStyle w:val="Default"/>
        <w:numPr>
          <w:ilvl w:val="0"/>
          <w:numId w:val="8"/>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Procedural Safeguards (EI-066) </w:t>
      </w:r>
    </w:p>
    <w:p w14:paraId="501B69A4" w14:textId="77777777" w:rsidR="00136BB4" w:rsidRDefault="00136BB4" w:rsidP="50C11161">
      <w:pPr>
        <w:pStyle w:val="Default"/>
        <w:numPr>
          <w:ilvl w:val="0"/>
          <w:numId w:val="8"/>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Mission and Key Principles (EI-068) </w:t>
      </w:r>
    </w:p>
    <w:p w14:paraId="46B09B2F" w14:textId="77777777" w:rsidR="00136BB4" w:rsidRDefault="00136BB4" w:rsidP="50C11161">
      <w:pPr>
        <w:pStyle w:val="Default"/>
        <w:numPr>
          <w:ilvl w:val="0"/>
          <w:numId w:val="8"/>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Service Coordination Duties and Process (EI-070) </w:t>
      </w:r>
    </w:p>
    <w:p w14:paraId="003E356B" w14:textId="77777777" w:rsidR="00136BB4" w:rsidRDefault="00136BB4" w:rsidP="50C11161">
      <w:pPr>
        <w:pStyle w:val="Default"/>
        <w:numPr>
          <w:ilvl w:val="0"/>
          <w:numId w:val="8"/>
        </w:numPr>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The IFSP Process (EI-076) </w:t>
      </w:r>
    </w:p>
    <w:p w14:paraId="4781710F" w14:textId="102231D9" w:rsidR="0068643C" w:rsidRPr="0068643C" w:rsidRDefault="00E3637A" w:rsidP="0068643C">
      <w:pPr>
        <w:pStyle w:val="paragraph"/>
        <w:numPr>
          <w:ilvl w:val="0"/>
          <w:numId w:val="8"/>
        </w:numPr>
        <w:spacing w:before="0" w:beforeAutospacing="0" w:after="0" w:afterAutospacing="0"/>
        <w:textAlignment w:val="baseline"/>
        <w:rPr>
          <w:rFonts w:asciiTheme="minorHAnsi" w:eastAsiaTheme="minorEastAsia" w:hAnsiTheme="minorHAnsi" w:cstheme="minorBidi"/>
          <w:color w:val="000000"/>
          <w:sz w:val="22"/>
          <w:szCs w:val="22"/>
        </w:rPr>
      </w:pPr>
      <w:r w:rsidRPr="50C11161">
        <w:rPr>
          <w:rFonts w:asciiTheme="minorHAnsi" w:eastAsiaTheme="minorEastAsia" w:hAnsiTheme="minorHAnsi" w:cstheme="minorBidi"/>
          <w:sz w:val="22"/>
          <w:szCs w:val="22"/>
        </w:rPr>
        <w:t>Principles of Service Coordination: Module One- Introduction to Early Intervention (EI-021) </w:t>
      </w:r>
    </w:p>
    <w:p w14:paraId="056EAEEE" w14:textId="3CAFFA2C" w:rsidR="00E3637A" w:rsidRPr="0068643C" w:rsidRDefault="00E3637A" w:rsidP="50C11161">
      <w:pPr>
        <w:pStyle w:val="paragraph"/>
        <w:numPr>
          <w:ilvl w:val="0"/>
          <w:numId w:val="8"/>
        </w:numPr>
        <w:spacing w:before="0" w:beforeAutospacing="0" w:after="0" w:afterAutospacing="0"/>
        <w:textAlignment w:val="baseline"/>
        <w:rPr>
          <w:rFonts w:asciiTheme="minorHAnsi" w:eastAsiaTheme="minorEastAsia" w:hAnsiTheme="minorHAnsi" w:cstheme="minorBidi"/>
          <w:color w:val="000000"/>
          <w:sz w:val="22"/>
          <w:szCs w:val="22"/>
        </w:rPr>
      </w:pPr>
      <w:r w:rsidRPr="50C11161">
        <w:rPr>
          <w:rFonts w:asciiTheme="minorHAnsi" w:eastAsiaTheme="minorEastAsia" w:hAnsiTheme="minorHAnsi" w:cstheme="minorBidi"/>
          <w:sz w:val="22"/>
          <w:szCs w:val="22"/>
        </w:rPr>
        <w:t>Principles of Service Coordination: Module Seven- Compliance (EI-046) </w:t>
      </w:r>
    </w:p>
    <w:p w14:paraId="29C72EC5" w14:textId="5194BACE" w:rsidR="0068643C" w:rsidRPr="002C719F" w:rsidRDefault="0068643C" w:rsidP="0068643C">
      <w:pPr>
        <w:pStyle w:val="paragraph"/>
        <w:numPr>
          <w:ilvl w:val="1"/>
          <w:numId w:val="8"/>
        </w:numPr>
        <w:spacing w:before="0" w:beforeAutospacing="0" w:after="0" w:afterAutospacing="0"/>
        <w:textAlignment w:val="baseline"/>
        <w:rPr>
          <w:rFonts w:asciiTheme="minorHAnsi" w:eastAsiaTheme="minorEastAsia" w:hAnsiTheme="minorHAnsi" w:cstheme="minorBidi"/>
          <w:color w:val="000000"/>
          <w:sz w:val="22"/>
          <w:szCs w:val="22"/>
        </w:rPr>
      </w:pPr>
      <w:r>
        <w:rPr>
          <w:rFonts w:asciiTheme="minorHAnsi" w:eastAsiaTheme="minorEastAsia" w:hAnsiTheme="minorHAnsi" w:cstheme="minorBidi"/>
          <w:sz w:val="22"/>
          <w:szCs w:val="22"/>
        </w:rPr>
        <w:t xml:space="preserve">Including the </w:t>
      </w:r>
      <w:r w:rsidR="00C6723D">
        <w:rPr>
          <w:rFonts w:asciiTheme="minorHAnsi" w:eastAsiaTheme="minorEastAsia" w:hAnsiTheme="minorHAnsi" w:cstheme="minorBidi"/>
          <w:sz w:val="22"/>
          <w:szCs w:val="22"/>
        </w:rPr>
        <w:t xml:space="preserve">High-Quality Case Notes in Early Intervention Documentation Recorded Webinar (EI-029) prerequisite. </w:t>
      </w:r>
    </w:p>
    <w:p w14:paraId="360C8E3B" w14:textId="1D08F9AE" w:rsidR="00E3637A" w:rsidRPr="002C719F" w:rsidRDefault="00E3637A" w:rsidP="50C11161">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sidRPr="50C11161">
        <w:rPr>
          <w:rStyle w:val="eop"/>
          <w:rFonts w:asciiTheme="minorHAnsi" w:eastAsiaTheme="minorEastAsia" w:hAnsiTheme="minorHAnsi" w:cstheme="minorBidi"/>
          <w:color w:val="000000" w:themeColor="text1"/>
          <w:sz w:val="22"/>
          <w:szCs w:val="22"/>
        </w:rPr>
        <w:t> </w:t>
      </w:r>
    </w:p>
    <w:p w14:paraId="5E15576A" w14:textId="77A01013" w:rsidR="00136BB4" w:rsidRDefault="00136BB4" w:rsidP="50C11161">
      <w:pPr>
        <w:pStyle w:val="Default"/>
        <w:rPr>
          <w:rFonts w:asciiTheme="minorHAnsi" w:eastAsiaTheme="minorEastAsia" w:hAnsiTheme="minorHAnsi" w:cstheme="minorBidi"/>
          <w:sz w:val="22"/>
          <w:szCs w:val="22"/>
        </w:rPr>
      </w:pPr>
      <w:r w:rsidRPr="53AB5257">
        <w:rPr>
          <w:rFonts w:asciiTheme="minorHAnsi" w:eastAsiaTheme="minorEastAsia" w:hAnsiTheme="minorHAnsi" w:cstheme="minorBidi"/>
          <w:sz w:val="22"/>
          <w:szCs w:val="22"/>
        </w:rPr>
        <w:t>Any contract manager hired after July 1, 202</w:t>
      </w:r>
      <w:r w:rsidR="000C4DCA" w:rsidRPr="53AB5257">
        <w:rPr>
          <w:rFonts w:asciiTheme="minorHAnsi" w:eastAsiaTheme="minorEastAsia" w:hAnsiTheme="minorHAnsi" w:cstheme="minorBidi"/>
          <w:sz w:val="22"/>
          <w:szCs w:val="22"/>
        </w:rPr>
        <w:t>4</w:t>
      </w:r>
      <w:r w:rsidRPr="53AB5257">
        <w:rPr>
          <w:rFonts w:asciiTheme="minorHAnsi" w:eastAsiaTheme="minorEastAsia" w:hAnsiTheme="minorHAnsi" w:cstheme="minorBidi"/>
          <w:sz w:val="22"/>
          <w:szCs w:val="22"/>
        </w:rPr>
        <w:t xml:space="preserve">, must complete the above </w:t>
      </w:r>
      <w:r w:rsidR="747162FE" w:rsidRPr="53AB5257">
        <w:rPr>
          <w:rFonts w:asciiTheme="minorHAnsi" w:eastAsiaTheme="minorEastAsia" w:hAnsiTheme="minorHAnsi" w:cstheme="minorBidi"/>
          <w:sz w:val="22"/>
          <w:szCs w:val="22"/>
        </w:rPr>
        <w:t xml:space="preserve">eight </w:t>
      </w:r>
      <w:r w:rsidRPr="53AB5257">
        <w:rPr>
          <w:rFonts w:asciiTheme="minorHAnsi" w:eastAsiaTheme="minorEastAsia" w:hAnsiTheme="minorHAnsi" w:cstheme="minorBidi"/>
          <w:sz w:val="22"/>
          <w:szCs w:val="22"/>
        </w:rPr>
        <w:t xml:space="preserve">trainings within six months of the hire date. </w:t>
      </w:r>
    </w:p>
    <w:p w14:paraId="73C761AF" w14:textId="77777777" w:rsidR="00136BB4" w:rsidRDefault="00136BB4" w:rsidP="50C11161">
      <w:pPr>
        <w:pStyle w:val="Default"/>
        <w:rPr>
          <w:rFonts w:asciiTheme="minorHAnsi" w:eastAsiaTheme="minorEastAsia" w:hAnsiTheme="minorHAnsi" w:cstheme="minorBidi"/>
          <w:sz w:val="22"/>
          <w:szCs w:val="22"/>
        </w:rPr>
      </w:pPr>
    </w:p>
    <w:p w14:paraId="42FB7128" w14:textId="7F121033" w:rsidR="00136BB4" w:rsidRDefault="00136BB4" w:rsidP="50C11161">
      <w:pPr>
        <w:pStyle w:val="Default"/>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No later than June 30, 202</w:t>
      </w:r>
      <w:r w:rsidR="000C4DCA" w:rsidRPr="50C11161">
        <w:rPr>
          <w:rFonts w:asciiTheme="minorHAnsi" w:eastAsiaTheme="minorEastAsia" w:hAnsiTheme="minorHAnsi" w:cstheme="minorBidi"/>
          <w:sz w:val="22"/>
          <w:szCs w:val="22"/>
        </w:rPr>
        <w:t>5</w:t>
      </w:r>
      <w:r w:rsidRPr="50C11161">
        <w:rPr>
          <w:rFonts w:asciiTheme="minorHAnsi" w:eastAsiaTheme="minorEastAsia" w:hAnsiTheme="minorHAnsi" w:cstheme="minorBidi"/>
          <w:sz w:val="22"/>
          <w:szCs w:val="22"/>
        </w:rPr>
        <w:t xml:space="preserve">, every EI contract manager must complete the following trainings and submit documentation to their EI program consultant: </w:t>
      </w:r>
    </w:p>
    <w:p w14:paraId="4330EBAA" w14:textId="77777777" w:rsidR="00136BB4" w:rsidRDefault="00136BB4" w:rsidP="50C11161">
      <w:pPr>
        <w:pStyle w:val="Default"/>
        <w:spacing w:after="30"/>
        <w:rPr>
          <w:rFonts w:asciiTheme="minorHAnsi" w:eastAsiaTheme="minorEastAsia" w:hAnsiTheme="minorHAnsi" w:cstheme="minorBidi"/>
          <w:sz w:val="22"/>
          <w:szCs w:val="22"/>
        </w:rPr>
      </w:pPr>
    </w:p>
    <w:p w14:paraId="46CDB452" w14:textId="77777777" w:rsidR="00136BB4" w:rsidRDefault="00136BB4" w:rsidP="50C11161">
      <w:pPr>
        <w:pStyle w:val="Default"/>
        <w:numPr>
          <w:ilvl w:val="0"/>
          <w:numId w:val="9"/>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Mandated Reporting of Child Abuse and Neglect (EI-067) </w:t>
      </w:r>
    </w:p>
    <w:p w14:paraId="5C8B8647" w14:textId="77777777" w:rsidR="00136BB4" w:rsidRDefault="00136BB4" w:rsidP="50C11161">
      <w:pPr>
        <w:pStyle w:val="Default"/>
        <w:numPr>
          <w:ilvl w:val="0"/>
          <w:numId w:val="9"/>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Primary Service Approach (EI-074) </w:t>
      </w:r>
    </w:p>
    <w:p w14:paraId="6FAB3F7C" w14:textId="77777777" w:rsidR="00136BB4" w:rsidRDefault="00136BB4" w:rsidP="50C11161">
      <w:pPr>
        <w:pStyle w:val="Default"/>
        <w:numPr>
          <w:ilvl w:val="0"/>
          <w:numId w:val="9"/>
        </w:numPr>
        <w:spacing w:after="30"/>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Natural Learning Environments (EI-075) </w:t>
      </w:r>
    </w:p>
    <w:p w14:paraId="4132062C" w14:textId="12E2B824" w:rsidR="00136BB4" w:rsidRDefault="00E3637A" w:rsidP="00C11EB0">
      <w:pPr>
        <w:pStyle w:val="Default"/>
        <w:numPr>
          <w:ilvl w:val="0"/>
          <w:numId w:val="9"/>
        </w:numPr>
        <w:rPr>
          <w:rFonts w:asciiTheme="minorHAnsi" w:eastAsiaTheme="minorEastAsia" w:hAnsiTheme="minorHAnsi" w:cstheme="minorBidi"/>
          <w:sz w:val="22"/>
          <w:szCs w:val="22"/>
        </w:rPr>
      </w:pPr>
      <w:r w:rsidRPr="00384679">
        <w:rPr>
          <w:rFonts w:asciiTheme="minorHAnsi" w:eastAsiaTheme="minorEastAsia" w:hAnsiTheme="minorHAnsi" w:cstheme="minorBidi"/>
          <w:sz w:val="22"/>
          <w:szCs w:val="22"/>
        </w:rPr>
        <w:t>EI Eligibility Basics Train the Traine</w:t>
      </w:r>
      <w:r w:rsidR="000972D0" w:rsidRPr="00384679">
        <w:rPr>
          <w:rFonts w:asciiTheme="minorHAnsi" w:eastAsiaTheme="minorEastAsia" w:hAnsiTheme="minorHAnsi" w:cstheme="minorBidi"/>
          <w:sz w:val="22"/>
          <w:szCs w:val="22"/>
        </w:rPr>
        <w:t>r</w:t>
      </w:r>
      <w:r w:rsidR="1C78EE0B" w:rsidRPr="00384679">
        <w:rPr>
          <w:rFonts w:asciiTheme="minorHAnsi" w:eastAsiaTheme="minorEastAsia" w:hAnsiTheme="minorHAnsi" w:cstheme="minorBidi"/>
          <w:sz w:val="22"/>
          <w:szCs w:val="22"/>
        </w:rPr>
        <w:t xml:space="preserve"> (</w:t>
      </w:r>
      <w:r w:rsidRPr="00384679">
        <w:rPr>
          <w:rFonts w:asciiTheme="minorHAnsi" w:eastAsiaTheme="minorEastAsia" w:hAnsiTheme="minorHAnsi" w:cstheme="minorBidi"/>
          <w:sz w:val="22"/>
          <w:szCs w:val="22"/>
        </w:rPr>
        <w:t>EI-25</w:t>
      </w:r>
      <w:r w:rsidR="00384679">
        <w:rPr>
          <w:rFonts w:asciiTheme="minorHAnsi" w:eastAsiaTheme="minorEastAsia" w:hAnsiTheme="minorHAnsi" w:cstheme="minorBidi"/>
          <w:sz w:val="22"/>
          <w:szCs w:val="22"/>
        </w:rPr>
        <w:t>3 or EI-254)</w:t>
      </w:r>
    </w:p>
    <w:p w14:paraId="1CF176D7" w14:textId="77777777" w:rsidR="00384679" w:rsidRPr="00384679" w:rsidRDefault="00384679" w:rsidP="00384679">
      <w:pPr>
        <w:pStyle w:val="Default"/>
        <w:ind w:left="720"/>
        <w:rPr>
          <w:rFonts w:asciiTheme="minorHAnsi" w:eastAsiaTheme="minorEastAsia" w:hAnsiTheme="minorHAnsi" w:cstheme="minorBidi"/>
          <w:sz w:val="22"/>
          <w:szCs w:val="22"/>
        </w:rPr>
      </w:pPr>
    </w:p>
    <w:p w14:paraId="37238B5E" w14:textId="0DC48BB1" w:rsidR="00136BB4" w:rsidRDefault="00136BB4" w:rsidP="50C11161">
      <w:pPr>
        <w:pStyle w:val="Default"/>
        <w:rPr>
          <w:rFonts w:asciiTheme="minorHAnsi" w:eastAsiaTheme="minorEastAsia" w:hAnsiTheme="minorHAnsi" w:cstheme="minorBidi"/>
          <w:sz w:val="22"/>
          <w:szCs w:val="22"/>
        </w:rPr>
      </w:pPr>
      <w:r w:rsidRPr="53AB5257">
        <w:rPr>
          <w:rFonts w:asciiTheme="minorHAnsi" w:eastAsiaTheme="minorEastAsia" w:hAnsiTheme="minorHAnsi" w:cstheme="minorBidi"/>
          <w:sz w:val="22"/>
          <w:szCs w:val="22"/>
        </w:rPr>
        <w:t xml:space="preserve">Any contract manager hired after July 1, </w:t>
      </w:r>
      <w:proofErr w:type="gramStart"/>
      <w:r w:rsidRPr="53AB5257">
        <w:rPr>
          <w:rFonts w:asciiTheme="minorHAnsi" w:eastAsiaTheme="minorEastAsia" w:hAnsiTheme="minorHAnsi" w:cstheme="minorBidi"/>
          <w:sz w:val="22"/>
          <w:szCs w:val="22"/>
        </w:rPr>
        <w:t>202</w:t>
      </w:r>
      <w:r w:rsidR="000C4DCA" w:rsidRPr="53AB5257">
        <w:rPr>
          <w:rFonts w:asciiTheme="minorHAnsi" w:eastAsiaTheme="minorEastAsia" w:hAnsiTheme="minorHAnsi" w:cstheme="minorBidi"/>
          <w:sz w:val="22"/>
          <w:szCs w:val="22"/>
        </w:rPr>
        <w:t>4</w:t>
      </w:r>
      <w:proofErr w:type="gramEnd"/>
      <w:r w:rsidRPr="53AB5257">
        <w:rPr>
          <w:rFonts w:asciiTheme="minorHAnsi" w:eastAsiaTheme="minorEastAsia" w:hAnsiTheme="minorHAnsi" w:cstheme="minorBidi"/>
          <w:sz w:val="22"/>
          <w:szCs w:val="22"/>
        </w:rPr>
        <w:t xml:space="preserve"> must complete the above </w:t>
      </w:r>
      <w:r w:rsidR="2BEC6FA0" w:rsidRPr="53AB5257">
        <w:rPr>
          <w:rFonts w:asciiTheme="minorHAnsi" w:eastAsiaTheme="minorEastAsia" w:hAnsiTheme="minorHAnsi" w:cstheme="minorBidi"/>
          <w:sz w:val="22"/>
          <w:szCs w:val="22"/>
        </w:rPr>
        <w:t xml:space="preserve">five </w:t>
      </w:r>
      <w:proofErr w:type="gramStart"/>
      <w:r w:rsidRPr="53AB5257">
        <w:rPr>
          <w:rFonts w:asciiTheme="minorHAnsi" w:eastAsiaTheme="minorEastAsia" w:hAnsiTheme="minorHAnsi" w:cstheme="minorBidi"/>
          <w:sz w:val="22"/>
          <w:szCs w:val="22"/>
        </w:rPr>
        <w:t>trainings</w:t>
      </w:r>
      <w:proofErr w:type="gramEnd"/>
      <w:r w:rsidRPr="53AB5257">
        <w:rPr>
          <w:rFonts w:asciiTheme="minorHAnsi" w:eastAsiaTheme="minorEastAsia" w:hAnsiTheme="minorHAnsi" w:cstheme="minorBidi"/>
          <w:sz w:val="22"/>
          <w:szCs w:val="22"/>
        </w:rPr>
        <w:t xml:space="preserve"> within one year of the</w:t>
      </w:r>
      <w:r w:rsidR="50330BB0" w:rsidRPr="53AB5257">
        <w:rPr>
          <w:rFonts w:asciiTheme="minorHAnsi" w:eastAsiaTheme="minorEastAsia" w:hAnsiTheme="minorHAnsi" w:cstheme="minorBidi"/>
          <w:sz w:val="22"/>
          <w:szCs w:val="22"/>
        </w:rPr>
        <w:t xml:space="preserve">ir </w:t>
      </w:r>
      <w:r w:rsidRPr="53AB5257">
        <w:rPr>
          <w:rFonts w:asciiTheme="minorHAnsi" w:eastAsiaTheme="minorEastAsia" w:hAnsiTheme="minorHAnsi" w:cstheme="minorBidi"/>
          <w:sz w:val="22"/>
          <w:szCs w:val="22"/>
        </w:rPr>
        <w:t xml:space="preserve">hire date. </w:t>
      </w:r>
    </w:p>
    <w:p w14:paraId="69A676A1" w14:textId="77777777" w:rsidR="00136BB4" w:rsidRDefault="00136BB4" w:rsidP="50C11161">
      <w:pPr>
        <w:pStyle w:val="Default"/>
        <w:rPr>
          <w:rFonts w:asciiTheme="minorHAnsi" w:eastAsiaTheme="minorEastAsia" w:hAnsiTheme="minorHAnsi" w:cstheme="minorBidi"/>
          <w:sz w:val="22"/>
          <w:szCs w:val="22"/>
        </w:rPr>
      </w:pPr>
    </w:p>
    <w:p w14:paraId="3221E464" w14:textId="1EC2CFA8" w:rsidR="00136BB4" w:rsidRDefault="000C4DCA" w:rsidP="50C11161">
      <w:pPr>
        <w:pStyle w:val="Default"/>
        <w:rPr>
          <w:rFonts w:asciiTheme="minorHAnsi" w:eastAsiaTheme="minorEastAsia" w:hAnsiTheme="minorHAnsi" w:cstheme="minorBidi"/>
          <w:sz w:val="22"/>
          <w:szCs w:val="22"/>
        </w:rPr>
      </w:pPr>
      <w:r w:rsidRPr="50C11161">
        <w:rPr>
          <w:rFonts w:asciiTheme="minorHAnsi" w:eastAsiaTheme="minorEastAsia" w:hAnsiTheme="minorHAnsi" w:cstheme="minorBidi"/>
          <w:sz w:val="22"/>
          <w:szCs w:val="22"/>
        </w:rPr>
        <w:t xml:space="preserve">The state </w:t>
      </w:r>
      <w:r w:rsidR="002C719F" w:rsidRPr="50C11161">
        <w:rPr>
          <w:rFonts w:asciiTheme="minorHAnsi" w:eastAsiaTheme="minorEastAsia" w:hAnsiTheme="minorHAnsi" w:cstheme="minorBidi"/>
          <w:sz w:val="22"/>
          <w:szCs w:val="22"/>
        </w:rPr>
        <w:t>will also</w:t>
      </w:r>
      <w:r w:rsidR="00136BB4" w:rsidRPr="50C11161">
        <w:rPr>
          <w:rFonts w:asciiTheme="minorHAnsi" w:eastAsiaTheme="minorEastAsia" w:hAnsiTheme="minorHAnsi" w:cstheme="minorBidi"/>
          <w:sz w:val="22"/>
          <w:szCs w:val="22"/>
        </w:rPr>
        <w:t xml:space="preserve"> require EI contract managers to participate in trainings related to revised EI rules and forms that are scheduled to be implemented </w:t>
      </w:r>
      <w:r w:rsidR="570DB8CB" w:rsidRPr="50C11161">
        <w:rPr>
          <w:rFonts w:asciiTheme="minorHAnsi" w:eastAsiaTheme="minorEastAsia" w:hAnsiTheme="minorHAnsi" w:cstheme="minorBidi"/>
          <w:sz w:val="22"/>
          <w:szCs w:val="22"/>
        </w:rPr>
        <w:t xml:space="preserve">on or after </w:t>
      </w:r>
      <w:r w:rsidR="00136BB4" w:rsidRPr="50C11161">
        <w:rPr>
          <w:rFonts w:asciiTheme="minorHAnsi" w:eastAsiaTheme="minorEastAsia" w:hAnsiTheme="minorHAnsi" w:cstheme="minorBidi"/>
          <w:sz w:val="22"/>
          <w:szCs w:val="22"/>
        </w:rPr>
        <w:t>July 1, 202</w:t>
      </w:r>
      <w:r w:rsidR="6D493224" w:rsidRPr="50C11161">
        <w:rPr>
          <w:rFonts w:asciiTheme="minorHAnsi" w:eastAsiaTheme="minorEastAsia" w:hAnsiTheme="minorHAnsi" w:cstheme="minorBidi"/>
          <w:sz w:val="22"/>
          <w:szCs w:val="22"/>
        </w:rPr>
        <w:t>4</w:t>
      </w:r>
      <w:r w:rsidR="00136BB4" w:rsidRPr="50C11161">
        <w:rPr>
          <w:rFonts w:asciiTheme="minorHAnsi" w:eastAsiaTheme="minorEastAsia" w:hAnsiTheme="minorHAnsi" w:cstheme="minorBidi"/>
          <w:sz w:val="22"/>
          <w:szCs w:val="22"/>
        </w:rPr>
        <w:t xml:space="preserve">.  </w:t>
      </w:r>
      <w:r w:rsidR="00D505C0" w:rsidRPr="50C11161">
        <w:rPr>
          <w:rFonts w:asciiTheme="minorHAnsi" w:eastAsiaTheme="minorEastAsia" w:hAnsiTheme="minorHAnsi" w:cstheme="minorBidi"/>
          <w:sz w:val="22"/>
          <w:szCs w:val="22"/>
        </w:rPr>
        <w:t xml:space="preserve">The state </w:t>
      </w:r>
      <w:r w:rsidR="00136BB4" w:rsidRPr="50C11161">
        <w:rPr>
          <w:rFonts w:asciiTheme="minorHAnsi" w:eastAsiaTheme="minorEastAsia" w:hAnsiTheme="minorHAnsi" w:cstheme="minorBidi"/>
          <w:sz w:val="22"/>
          <w:szCs w:val="22"/>
        </w:rPr>
        <w:t>will communicate any required training related to the revised rules and forms at least 30 days prior to implementing the requirement.</w:t>
      </w:r>
    </w:p>
    <w:p w14:paraId="5943AB5D" w14:textId="77777777" w:rsidR="00136BB4" w:rsidRDefault="00136BB4" w:rsidP="50C11161">
      <w:pPr>
        <w:spacing w:after="0"/>
        <w:rPr>
          <w:rFonts w:eastAsiaTheme="minorEastAsia"/>
        </w:rPr>
      </w:pPr>
    </w:p>
    <w:p w14:paraId="01FB09A6" w14:textId="77777777" w:rsidR="008928E3" w:rsidRDefault="00E3637A" w:rsidP="008928E3">
      <w:pPr>
        <w:spacing w:after="0"/>
        <w:rPr>
          <w:rFonts w:eastAsiaTheme="minorEastAsia"/>
        </w:rPr>
      </w:pPr>
      <w:proofErr w:type="gramStart"/>
      <w:r w:rsidRPr="50C11161">
        <w:rPr>
          <w:rFonts w:eastAsiaTheme="minorEastAsia"/>
        </w:rPr>
        <w:t xml:space="preserve">Trainings </w:t>
      </w:r>
      <w:r w:rsidR="00136BB4" w:rsidRPr="50C11161">
        <w:rPr>
          <w:rFonts w:eastAsiaTheme="minorEastAsia"/>
        </w:rPr>
        <w:t>are</w:t>
      </w:r>
      <w:proofErr w:type="gramEnd"/>
      <w:r w:rsidR="00136BB4" w:rsidRPr="50C11161">
        <w:rPr>
          <w:rFonts w:eastAsiaTheme="minorEastAsia"/>
        </w:rPr>
        <w:t xml:space="preserve"> self-paced and accessible </w:t>
      </w:r>
      <w:r w:rsidRPr="50C11161">
        <w:rPr>
          <w:rFonts w:eastAsiaTheme="minorEastAsia"/>
        </w:rPr>
        <w:t xml:space="preserve">through </w:t>
      </w:r>
      <w:r w:rsidR="00136BB4" w:rsidRPr="50C11161">
        <w:rPr>
          <w:rFonts w:eastAsiaTheme="minorEastAsia"/>
        </w:rPr>
        <w:t xml:space="preserve">DODD’s </w:t>
      </w:r>
      <w:r w:rsidRPr="50C11161">
        <w:rPr>
          <w:rFonts w:eastAsiaTheme="minorEastAsia"/>
        </w:rPr>
        <w:t xml:space="preserve">learning management system, </w:t>
      </w:r>
      <w:r w:rsidR="00136BB4" w:rsidRPr="50C11161">
        <w:rPr>
          <w:rFonts w:eastAsiaTheme="minorEastAsia"/>
        </w:rPr>
        <w:t>MyLearning.</w:t>
      </w:r>
    </w:p>
    <w:p w14:paraId="0337DE6E" w14:textId="58C468F3" w:rsidR="00CB2227" w:rsidRPr="008928E3" w:rsidRDefault="00CB2227" w:rsidP="008928E3">
      <w:pPr>
        <w:spacing w:after="0"/>
        <w:rPr>
          <w:rFonts w:eastAsiaTheme="minorEastAsia"/>
        </w:rPr>
      </w:pPr>
      <w:r w:rsidRPr="00B53B79">
        <w:rPr>
          <w:rFonts w:eastAsiaTheme="minorEastAsia"/>
          <w:b/>
          <w:bCs/>
          <w:sz w:val="28"/>
          <w:szCs w:val="28"/>
        </w:rPr>
        <w:lastRenderedPageBreak/>
        <w:t>EI Contract Manager Attestation</w:t>
      </w:r>
    </w:p>
    <w:p w14:paraId="115CE5A0" w14:textId="77777777" w:rsidR="00CB2227" w:rsidRPr="00CB2227" w:rsidRDefault="00CB2227" w:rsidP="358F92BA">
      <w:pPr>
        <w:pStyle w:val="BodyText"/>
        <w:rPr>
          <w:rFonts w:asciiTheme="minorHAnsi" w:eastAsiaTheme="minorEastAsia" w:hAnsiTheme="minorHAnsi"/>
          <w:sz w:val="22"/>
          <w:szCs w:val="22"/>
        </w:rPr>
      </w:pPr>
    </w:p>
    <w:p w14:paraId="50EF1FD8" w14:textId="2343D13A" w:rsidR="000972D0" w:rsidRPr="00CB2227" w:rsidRDefault="000972D0" w:rsidP="00FA3BF7">
      <w:pPr>
        <w:spacing w:after="0" w:line="240" w:lineRule="auto"/>
        <w:rPr>
          <w:rFonts w:cs="Times New Roman"/>
        </w:rPr>
      </w:pPr>
      <w:r w:rsidRPr="53AB5257">
        <w:rPr>
          <w:rFonts w:cs="Times New Roman"/>
        </w:rPr>
        <w:t xml:space="preserve">The designated agency for early intervention </w:t>
      </w:r>
      <w:r w:rsidR="7D7C2070" w:rsidRPr="53AB5257">
        <w:rPr>
          <w:rFonts w:cs="Times New Roman"/>
        </w:rPr>
        <w:t>designates</w:t>
      </w:r>
      <w:r w:rsidRPr="53AB5257">
        <w:rPr>
          <w:rFonts w:cs="Times New Roman"/>
        </w:rPr>
        <w:t>____________________ as the EI contract manager. Both partie</w:t>
      </w:r>
      <w:r w:rsidR="2D05438A" w:rsidRPr="53AB5257">
        <w:rPr>
          <w:rFonts w:cs="Times New Roman"/>
        </w:rPr>
        <w:t>s--</w:t>
      </w:r>
      <w:r w:rsidRPr="53AB5257">
        <w:rPr>
          <w:rFonts w:cs="Times New Roman"/>
        </w:rPr>
        <w:t>the designated agency and the EI contract manager</w:t>
      </w:r>
      <w:r w:rsidR="3567B7E0" w:rsidRPr="53AB5257">
        <w:rPr>
          <w:rFonts w:cs="Times New Roman"/>
        </w:rPr>
        <w:t>--</w:t>
      </w:r>
      <w:r w:rsidRPr="53AB5257">
        <w:rPr>
          <w:rFonts w:cs="Times New Roman"/>
        </w:rPr>
        <w:t>mutually agree t</w:t>
      </w:r>
      <w:r w:rsidR="52C66E7A" w:rsidRPr="53AB5257">
        <w:rPr>
          <w:rFonts w:cs="Times New Roman"/>
        </w:rPr>
        <w:t xml:space="preserve">o </w:t>
      </w:r>
      <w:r w:rsidRPr="53AB5257">
        <w:rPr>
          <w:rFonts w:cs="Times New Roman"/>
        </w:rPr>
        <w:t>en</w:t>
      </w:r>
      <w:r w:rsidR="62E2720F" w:rsidRPr="53AB5257">
        <w:rPr>
          <w:rFonts w:cs="Times New Roman"/>
        </w:rPr>
        <w:t xml:space="preserve">sure </w:t>
      </w:r>
      <w:r w:rsidRPr="53AB5257">
        <w:rPr>
          <w:rFonts w:cs="Times New Roman"/>
        </w:rPr>
        <w:t xml:space="preserve">the execution of the activities </w:t>
      </w:r>
      <w:r w:rsidR="5F527E62" w:rsidRPr="53AB5257">
        <w:rPr>
          <w:rFonts w:cs="Times New Roman"/>
        </w:rPr>
        <w:t>outlin</w:t>
      </w:r>
      <w:r w:rsidRPr="53AB5257">
        <w:rPr>
          <w:rFonts w:cs="Times New Roman"/>
        </w:rPr>
        <w:t>ed within this agreement</w:t>
      </w:r>
      <w:r w:rsidR="1021D78F" w:rsidRPr="53AB5257">
        <w:rPr>
          <w:rFonts w:cs="Times New Roman"/>
        </w:rPr>
        <w:t xml:space="preserve"> and compliance with all applicable state and federal laws and regulations</w:t>
      </w:r>
      <w:r w:rsidRPr="53AB5257">
        <w:rPr>
          <w:rFonts w:cs="Times New Roman"/>
        </w:rPr>
        <w:t xml:space="preserve">. </w:t>
      </w:r>
      <w:r w:rsidR="658A6E92" w:rsidRPr="53AB5257">
        <w:rPr>
          <w:rFonts w:cs="Times New Roman"/>
        </w:rPr>
        <w:t xml:space="preserve"> </w:t>
      </w:r>
      <w:r w:rsidRPr="53AB5257">
        <w:rPr>
          <w:rFonts w:cs="Times New Roman"/>
        </w:rPr>
        <w:t>These responsibilities encompass, but are not restricted to, the following activities:</w:t>
      </w:r>
      <w:r>
        <w:br/>
      </w:r>
    </w:p>
    <w:p w14:paraId="2AE30AE2" w14:textId="7EAD394A" w:rsidR="00CB2227" w:rsidRPr="00CB2227" w:rsidRDefault="00CB2227" w:rsidP="53AB5257">
      <w:pPr>
        <w:pStyle w:val="ListParagraph"/>
        <w:numPr>
          <w:ilvl w:val="0"/>
          <w:numId w:val="7"/>
        </w:numPr>
        <w:spacing w:after="0" w:line="240" w:lineRule="auto"/>
        <w:rPr>
          <w:rFonts w:cs="Times New Roman"/>
        </w:rPr>
      </w:pPr>
      <w:r w:rsidRPr="53AB5257">
        <w:rPr>
          <w:rFonts w:cs="Times New Roman"/>
        </w:rPr>
        <w:t>Serve as the primary point of contact with the</w:t>
      </w:r>
      <w:r w:rsidR="000972D0" w:rsidRPr="53AB5257">
        <w:rPr>
          <w:rFonts w:cs="Times New Roman"/>
        </w:rPr>
        <w:t xml:space="preserve"> </w:t>
      </w:r>
      <w:r w:rsidR="3A609830" w:rsidRPr="53AB5257">
        <w:rPr>
          <w:rFonts w:cs="Times New Roman"/>
        </w:rPr>
        <w:t>s</w:t>
      </w:r>
      <w:r w:rsidR="000972D0" w:rsidRPr="53AB5257">
        <w:rPr>
          <w:rFonts w:cs="Times New Roman"/>
        </w:rPr>
        <w:t xml:space="preserve">tate </w:t>
      </w:r>
      <w:r w:rsidR="538409E0" w:rsidRPr="53AB5257">
        <w:rPr>
          <w:rFonts w:cs="Times New Roman"/>
        </w:rPr>
        <w:t>f</w:t>
      </w:r>
      <w:r w:rsidRPr="53AB5257">
        <w:rPr>
          <w:rFonts w:cs="Times New Roman"/>
        </w:rPr>
        <w:t>or activities related to this agreement and make timely response</w:t>
      </w:r>
      <w:r w:rsidR="1B34458D" w:rsidRPr="53AB5257">
        <w:rPr>
          <w:rFonts w:cs="Times New Roman"/>
        </w:rPr>
        <w:t>s</w:t>
      </w:r>
      <w:r w:rsidRPr="53AB5257">
        <w:rPr>
          <w:rFonts w:cs="Times New Roman"/>
        </w:rPr>
        <w:t xml:space="preserve"> to</w:t>
      </w:r>
      <w:r w:rsidR="000972D0" w:rsidRPr="53AB5257">
        <w:rPr>
          <w:rFonts w:cs="Times New Roman"/>
        </w:rPr>
        <w:t xml:space="preserve"> </w:t>
      </w:r>
      <w:r w:rsidRPr="53AB5257">
        <w:rPr>
          <w:rFonts w:cs="Times New Roman"/>
        </w:rPr>
        <w:t>requests for information</w:t>
      </w:r>
      <w:r w:rsidR="000972D0" w:rsidRPr="53AB5257">
        <w:rPr>
          <w:rFonts w:cs="Times New Roman"/>
        </w:rPr>
        <w:t xml:space="preserve"> within five business days from the date the </w:t>
      </w:r>
      <w:r w:rsidR="35480AD0" w:rsidRPr="53AB5257">
        <w:rPr>
          <w:rFonts w:cs="Times New Roman"/>
        </w:rPr>
        <w:t>s</w:t>
      </w:r>
      <w:r w:rsidR="000972D0" w:rsidRPr="53AB5257">
        <w:rPr>
          <w:rFonts w:cs="Times New Roman"/>
        </w:rPr>
        <w:t>tate requested</w:t>
      </w:r>
      <w:r w:rsidR="1404A30B" w:rsidRPr="53AB5257">
        <w:rPr>
          <w:rFonts w:cs="Times New Roman"/>
        </w:rPr>
        <w:t xml:space="preserve"> the</w:t>
      </w:r>
      <w:r w:rsidR="000972D0" w:rsidRPr="53AB5257">
        <w:rPr>
          <w:rFonts w:cs="Times New Roman"/>
        </w:rPr>
        <w:t xml:space="preserve"> information. </w:t>
      </w:r>
    </w:p>
    <w:p w14:paraId="63255358" w14:textId="25C7313B" w:rsidR="00CB2227" w:rsidRPr="00CB2227" w:rsidRDefault="346910DD" w:rsidP="358F92BA">
      <w:pPr>
        <w:pStyle w:val="ListParagraph"/>
        <w:numPr>
          <w:ilvl w:val="0"/>
          <w:numId w:val="7"/>
        </w:numPr>
        <w:spacing w:after="0" w:line="240" w:lineRule="auto"/>
        <w:rPr>
          <w:rFonts w:cs="Times New Roman"/>
        </w:rPr>
      </w:pPr>
      <w:r w:rsidRPr="53AB5257">
        <w:rPr>
          <w:rFonts w:cs="Times New Roman"/>
        </w:rPr>
        <w:t xml:space="preserve">Provide regular </w:t>
      </w:r>
      <w:r w:rsidR="10421F8F" w:rsidRPr="53AB5257">
        <w:rPr>
          <w:rFonts w:cs="Times New Roman"/>
        </w:rPr>
        <w:t xml:space="preserve">and accurate </w:t>
      </w:r>
      <w:r w:rsidRPr="53AB5257">
        <w:rPr>
          <w:rFonts w:cs="Times New Roman"/>
        </w:rPr>
        <w:t>reporting to the relevant FCFC council(s), including u</w:t>
      </w:r>
      <w:r w:rsidR="000972D0" w:rsidRPr="53AB5257">
        <w:rPr>
          <w:rFonts w:cs="Times New Roman"/>
        </w:rPr>
        <w:t xml:space="preserve">sing the EI Service Coordination Oversight Report </w:t>
      </w:r>
      <w:r w:rsidR="644CCB67" w:rsidRPr="53AB5257">
        <w:rPr>
          <w:rFonts w:cs="Times New Roman"/>
        </w:rPr>
        <w:t>at intervals specified by the department</w:t>
      </w:r>
      <w:r w:rsidR="000972D0" w:rsidRPr="53AB5257">
        <w:rPr>
          <w:rFonts w:cs="Times New Roman"/>
        </w:rPr>
        <w:t xml:space="preserve">. </w:t>
      </w:r>
    </w:p>
    <w:p w14:paraId="29FB4F9B" w14:textId="669FA7CA" w:rsidR="00CB2227" w:rsidRPr="00CB2227" w:rsidRDefault="00CB2227" w:rsidP="53AB5257">
      <w:pPr>
        <w:pStyle w:val="ListParagraph"/>
        <w:numPr>
          <w:ilvl w:val="0"/>
          <w:numId w:val="7"/>
        </w:numPr>
        <w:spacing w:after="0" w:line="240" w:lineRule="auto"/>
        <w:rPr>
          <w:rFonts w:cs="Times New Roman"/>
        </w:rPr>
      </w:pPr>
      <w:r w:rsidRPr="53AB5257">
        <w:rPr>
          <w:rFonts w:cs="Times New Roman"/>
        </w:rPr>
        <w:t>Collaborate with the</w:t>
      </w:r>
      <w:r w:rsidR="000972D0" w:rsidRPr="53AB5257">
        <w:rPr>
          <w:rFonts w:cs="Times New Roman"/>
        </w:rPr>
        <w:t xml:space="preserve"> </w:t>
      </w:r>
      <w:r w:rsidR="6F949227" w:rsidRPr="53AB5257">
        <w:rPr>
          <w:rFonts w:cs="Times New Roman"/>
        </w:rPr>
        <w:t>s</w:t>
      </w:r>
      <w:r w:rsidR="000972D0" w:rsidRPr="53AB5257">
        <w:rPr>
          <w:rFonts w:cs="Times New Roman"/>
        </w:rPr>
        <w:t>tate</w:t>
      </w:r>
      <w:r w:rsidR="347E33EE" w:rsidRPr="53AB5257">
        <w:rPr>
          <w:rFonts w:cs="Times New Roman"/>
        </w:rPr>
        <w:t xml:space="preserve"> to</w:t>
      </w:r>
      <w:r w:rsidR="000972D0" w:rsidRPr="53AB5257">
        <w:rPr>
          <w:rFonts w:cs="Times New Roman"/>
        </w:rPr>
        <w:t xml:space="preserve"> de</w:t>
      </w:r>
      <w:r w:rsidR="51A57E4F" w:rsidRPr="53AB5257">
        <w:rPr>
          <w:rFonts w:cs="Times New Roman"/>
        </w:rPr>
        <w:t>velop and implement</w:t>
      </w:r>
      <w:r w:rsidR="000972D0" w:rsidRPr="53AB5257">
        <w:rPr>
          <w:rFonts w:cs="Times New Roman"/>
        </w:rPr>
        <w:t xml:space="preserve"> the required county technical assistance and </w:t>
      </w:r>
      <w:r w:rsidR="1FB748DA" w:rsidRPr="53AB5257">
        <w:rPr>
          <w:rFonts w:cs="Times New Roman"/>
        </w:rPr>
        <w:t xml:space="preserve">training </w:t>
      </w:r>
      <w:r w:rsidR="000972D0" w:rsidRPr="53AB5257">
        <w:rPr>
          <w:rFonts w:cs="Times New Roman"/>
        </w:rPr>
        <w:t>plan</w:t>
      </w:r>
      <w:r w:rsidR="195D73A1" w:rsidRPr="53AB5257">
        <w:rPr>
          <w:rFonts w:cs="Times New Roman"/>
        </w:rPr>
        <w:t xml:space="preserve"> referenced in Section 3.3 of the grant agreement</w:t>
      </w:r>
      <w:r w:rsidR="000972D0" w:rsidRPr="53AB5257">
        <w:rPr>
          <w:rFonts w:cs="Times New Roman"/>
        </w:rPr>
        <w:t>.</w:t>
      </w:r>
    </w:p>
    <w:p w14:paraId="2929B1B8" w14:textId="39F77EC0" w:rsidR="00CB2227" w:rsidRPr="00CB2227" w:rsidRDefault="00CB2227" w:rsidP="53AB5257">
      <w:pPr>
        <w:pStyle w:val="ListParagraph"/>
        <w:numPr>
          <w:ilvl w:val="0"/>
          <w:numId w:val="7"/>
        </w:numPr>
        <w:spacing w:after="0" w:line="240" w:lineRule="auto"/>
        <w:rPr>
          <w:rFonts w:cs="Times New Roman"/>
        </w:rPr>
      </w:pPr>
      <w:r w:rsidRPr="53AB5257">
        <w:rPr>
          <w:rFonts w:cs="Times New Roman"/>
        </w:rPr>
        <w:t xml:space="preserve">Ensure expenditure reports are submitted to the </w:t>
      </w:r>
      <w:r w:rsidR="261DDF3E" w:rsidRPr="53AB5257">
        <w:rPr>
          <w:rFonts w:cs="Times New Roman"/>
        </w:rPr>
        <w:t>s</w:t>
      </w:r>
      <w:r w:rsidR="000972D0" w:rsidRPr="53AB5257">
        <w:rPr>
          <w:rFonts w:cs="Times New Roman"/>
        </w:rPr>
        <w:t xml:space="preserve">tate </w:t>
      </w:r>
      <w:r w:rsidRPr="53AB5257">
        <w:rPr>
          <w:rFonts w:cs="Times New Roman"/>
        </w:rPr>
        <w:t>consistent with the requirements of this agreement</w:t>
      </w:r>
      <w:r w:rsidR="5C353563" w:rsidRPr="53AB5257">
        <w:rPr>
          <w:rFonts w:cs="Times New Roman"/>
        </w:rPr>
        <w:t>, including as detailed in Section 1.3.</w:t>
      </w:r>
    </w:p>
    <w:p w14:paraId="3B95FCCC" w14:textId="137C0057" w:rsidR="61F320F2" w:rsidRDefault="61F320F2" w:rsidP="53AB5257">
      <w:pPr>
        <w:pStyle w:val="ListParagraph"/>
        <w:numPr>
          <w:ilvl w:val="0"/>
          <w:numId w:val="7"/>
        </w:numPr>
        <w:spacing w:after="0" w:line="240" w:lineRule="auto"/>
        <w:rPr>
          <w:rFonts w:cs="Times New Roman"/>
        </w:rPr>
      </w:pPr>
      <w:r w:rsidRPr="53AB5257">
        <w:rPr>
          <w:rFonts w:cs="Times New Roman"/>
        </w:rPr>
        <w:t>Ensure robust monitoring and oversight of all relevant state and federal laws and regulations occurs, including, but not limited to, federal compliance indicators and their related requirements, credential/certification/licensure of personnel performing activities under this agreement, and parent rights and procedural safeguards</w:t>
      </w:r>
      <w:r w:rsidR="2C629BD3" w:rsidRPr="53AB5257">
        <w:rPr>
          <w:rFonts w:cs="Times New Roman"/>
        </w:rPr>
        <w:t>.</w:t>
      </w:r>
    </w:p>
    <w:p w14:paraId="05291744" w14:textId="77777777" w:rsidR="00D54297" w:rsidRPr="00B23A80" w:rsidRDefault="00D54297" w:rsidP="004E3CB2">
      <w:pPr>
        <w:spacing w:after="0" w:line="240" w:lineRule="auto"/>
        <w:rPr>
          <w:rFonts w:cs="Times New Roman"/>
        </w:rPr>
      </w:pPr>
    </w:p>
    <w:p w14:paraId="14DD3138" w14:textId="2FDCAEFE" w:rsidR="00A2102B" w:rsidRDefault="00A2102B" w:rsidP="00CB2227">
      <w:pPr>
        <w:pStyle w:val="BodyText"/>
      </w:pPr>
    </w:p>
    <w:p w14:paraId="279AC37C" w14:textId="3C07A666" w:rsidR="53AB5257" w:rsidRDefault="53AB5257" w:rsidP="53AB5257">
      <w:pPr>
        <w:pStyle w:val="BodyText"/>
      </w:pPr>
    </w:p>
    <w:p w14:paraId="04A4355B" w14:textId="5D6339C5" w:rsidR="00CB2227" w:rsidRPr="00CB2227" w:rsidRDefault="00CB2227" w:rsidP="00CB2227">
      <w:pPr>
        <w:pStyle w:val="BodyText"/>
        <w:rPr>
          <w:rFonts w:asciiTheme="minorHAnsi" w:eastAsiaTheme="minorHAnsi" w:hAnsiTheme="minorHAnsi"/>
          <w:sz w:val="22"/>
          <w:szCs w:val="22"/>
        </w:rPr>
      </w:pPr>
      <w:r w:rsidRPr="00CB2227">
        <w:rPr>
          <w:rFonts w:asciiTheme="minorHAnsi" w:eastAsiaTheme="minorHAnsi" w:hAnsiTheme="minorHAnsi"/>
          <w:sz w:val="22"/>
          <w:szCs w:val="22"/>
        </w:rPr>
        <w:t>_______________________________</w:t>
      </w:r>
    </w:p>
    <w:p w14:paraId="2A9F9331" w14:textId="77777777" w:rsidR="00CB2227" w:rsidRPr="00CB2227" w:rsidRDefault="00CB2227" w:rsidP="00CB2227">
      <w:pPr>
        <w:pStyle w:val="BodyText"/>
        <w:rPr>
          <w:rFonts w:asciiTheme="minorHAnsi" w:eastAsiaTheme="minorHAnsi" w:hAnsiTheme="minorHAnsi"/>
          <w:sz w:val="22"/>
          <w:szCs w:val="22"/>
        </w:rPr>
      </w:pPr>
      <w:r w:rsidRPr="00CB2227">
        <w:rPr>
          <w:rFonts w:asciiTheme="minorHAnsi" w:eastAsiaTheme="minorHAnsi" w:hAnsiTheme="minorHAnsi"/>
          <w:sz w:val="22"/>
          <w:szCs w:val="22"/>
        </w:rPr>
        <w:t>EI Contract Manager Signature</w:t>
      </w:r>
    </w:p>
    <w:p w14:paraId="53C9F728" w14:textId="77777777" w:rsidR="00EF5862" w:rsidRDefault="00EF5862" w:rsidP="00EF5862">
      <w:pPr>
        <w:spacing w:after="0" w:line="240" w:lineRule="auto"/>
        <w:rPr>
          <w:rFonts w:cs="Times New Roman"/>
        </w:rPr>
      </w:pPr>
    </w:p>
    <w:p w14:paraId="48CA1806" w14:textId="77777777" w:rsidR="002F1C3C" w:rsidRDefault="002F1C3C" w:rsidP="00EF5862">
      <w:pPr>
        <w:spacing w:after="0" w:line="240" w:lineRule="auto"/>
        <w:rPr>
          <w:rFonts w:cs="Times New Roman"/>
        </w:rPr>
      </w:pPr>
    </w:p>
    <w:p w14:paraId="7B8D8FF1" w14:textId="77777777" w:rsidR="002F1C3C" w:rsidRDefault="002F1C3C" w:rsidP="00EF5862">
      <w:pPr>
        <w:spacing w:after="0" w:line="240" w:lineRule="auto"/>
        <w:rPr>
          <w:rFonts w:cs="Times New Roman"/>
        </w:rPr>
      </w:pPr>
    </w:p>
    <w:p w14:paraId="6953AAA6" w14:textId="77777777" w:rsidR="002F1C3C" w:rsidRPr="00CB2227" w:rsidRDefault="002F1C3C" w:rsidP="002F1C3C">
      <w:pPr>
        <w:pStyle w:val="BodyText"/>
        <w:rPr>
          <w:rFonts w:asciiTheme="minorHAnsi" w:eastAsiaTheme="minorHAnsi" w:hAnsiTheme="minorHAnsi"/>
          <w:sz w:val="22"/>
          <w:szCs w:val="22"/>
        </w:rPr>
      </w:pPr>
      <w:r w:rsidRPr="00CB2227">
        <w:rPr>
          <w:rFonts w:asciiTheme="minorHAnsi" w:eastAsiaTheme="minorHAnsi" w:hAnsiTheme="minorHAnsi"/>
          <w:sz w:val="22"/>
          <w:szCs w:val="22"/>
        </w:rPr>
        <w:t>_______________________________</w:t>
      </w:r>
    </w:p>
    <w:p w14:paraId="32FB879F" w14:textId="1D3BE29A" w:rsidR="002F1C3C" w:rsidRPr="00EF5862" w:rsidRDefault="002F1C3C" w:rsidP="00EF5862">
      <w:pPr>
        <w:spacing w:after="0" w:line="240" w:lineRule="auto"/>
        <w:rPr>
          <w:rFonts w:cs="Times New Roman"/>
        </w:rPr>
      </w:pPr>
      <w:r w:rsidRPr="60D622CD">
        <w:rPr>
          <w:rFonts w:cs="Times New Roman"/>
        </w:rPr>
        <w:t>Date</w:t>
      </w:r>
    </w:p>
    <w:p w14:paraId="3291E509" w14:textId="76CC28A0" w:rsidR="60D622CD" w:rsidRDefault="60D622CD" w:rsidP="60D622CD">
      <w:pPr>
        <w:spacing w:after="0" w:line="240" w:lineRule="auto"/>
        <w:rPr>
          <w:rFonts w:cs="Times New Roman"/>
        </w:rPr>
      </w:pPr>
    </w:p>
    <w:p w14:paraId="74180532" w14:textId="48F436FD" w:rsidR="60D622CD" w:rsidRDefault="60D622CD" w:rsidP="60D622CD">
      <w:pPr>
        <w:spacing w:after="0" w:line="240" w:lineRule="auto"/>
        <w:rPr>
          <w:rFonts w:cs="Times New Roman"/>
        </w:rPr>
      </w:pPr>
    </w:p>
    <w:p w14:paraId="30BFF078" w14:textId="63BDBA1E" w:rsidR="69BBD987" w:rsidRDefault="69BBD987" w:rsidP="00B53B79">
      <w:pPr>
        <w:spacing w:after="0" w:line="240" w:lineRule="auto"/>
        <w:rPr>
          <w:rFonts w:eastAsiaTheme="minorEastAsia"/>
        </w:rPr>
      </w:pPr>
      <w:r w:rsidRPr="60D622CD">
        <w:rPr>
          <w:rFonts w:eastAsiaTheme="minorEastAsia"/>
        </w:rPr>
        <w:t>_______________________________</w:t>
      </w:r>
    </w:p>
    <w:p w14:paraId="13216EA1" w14:textId="3CD79487" w:rsidR="69BBD987" w:rsidRDefault="69BBD987" w:rsidP="60D622CD">
      <w:pPr>
        <w:spacing w:after="0" w:line="240" w:lineRule="auto"/>
        <w:rPr>
          <w:rFonts w:eastAsiaTheme="minorEastAsia"/>
        </w:rPr>
      </w:pPr>
      <w:r w:rsidRPr="60D622CD">
        <w:rPr>
          <w:rFonts w:eastAsiaTheme="minorEastAsia"/>
        </w:rPr>
        <w:t>Designated agency for EI representative</w:t>
      </w:r>
    </w:p>
    <w:p w14:paraId="5D8DE473" w14:textId="1A8C89BA" w:rsidR="60D622CD" w:rsidRDefault="60D622CD" w:rsidP="60D622CD">
      <w:pPr>
        <w:spacing w:after="0" w:line="240" w:lineRule="auto"/>
        <w:rPr>
          <w:rFonts w:eastAsiaTheme="minorEastAsia"/>
        </w:rPr>
      </w:pPr>
    </w:p>
    <w:p w14:paraId="4E5A9A22" w14:textId="7C7FCDBC" w:rsidR="60D622CD" w:rsidRDefault="60D622CD" w:rsidP="60D622CD">
      <w:pPr>
        <w:spacing w:after="0" w:line="240" w:lineRule="auto"/>
        <w:rPr>
          <w:rFonts w:eastAsiaTheme="minorEastAsia"/>
        </w:rPr>
      </w:pPr>
    </w:p>
    <w:p w14:paraId="3F506C69" w14:textId="1DA87F8D" w:rsidR="69BBD987" w:rsidRDefault="69BBD987" w:rsidP="00B53B79">
      <w:pPr>
        <w:spacing w:after="0" w:line="240" w:lineRule="auto"/>
        <w:rPr>
          <w:rFonts w:eastAsiaTheme="minorEastAsia"/>
        </w:rPr>
      </w:pPr>
      <w:r w:rsidRPr="60D622CD">
        <w:rPr>
          <w:rFonts w:eastAsiaTheme="minorEastAsia"/>
        </w:rPr>
        <w:t>_______________________________</w:t>
      </w:r>
    </w:p>
    <w:p w14:paraId="033AD941" w14:textId="4A2CC56E" w:rsidR="69BBD987" w:rsidRDefault="69BBD987" w:rsidP="60D622CD">
      <w:pPr>
        <w:spacing w:after="0" w:line="240" w:lineRule="auto"/>
        <w:rPr>
          <w:rFonts w:eastAsiaTheme="minorEastAsia"/>
        </w:rPr>
      </w:pPr>
      <w:r w:rsidRPr="60D622CD">
        <w:rPr>
          <w:rFonts w:eastAsiaTheme="minorEastAsia"/>
        </w:rPr>
        <w:t>Date</w:t>
      </w:r>
    </w:p>
    <w:sectPr w:rsidR="69BBD9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7BAC1" w14:textId="77777777" w:rsidR="0027178A" w:rsidRDefault="0027178A" w:rsidP="004203D1">
      <w:pPr>
        <w:spacing w:after="0" w:line="240" w:lineRule="auto"/>
      </w:pPr>
      <w:r>
        <w:separator/>
      </w:r>
    </w:p>
  </w:endnote>
  <w:endnote w:type="continuationSeparator" w:id="0">
    <w:p w14:paraId="4F685FC5" w14:textId="77777777" w:rsidR="0027178A" w:rsidRDefault="0027178A" w:rsidP="0042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2F76B" w14:textId="6F5ED583" w:rsidR="004203D1" w:rsidRDefault="004203D1">
    <w:pPr>
      <w:pStyle w:val="Footer"/>
    </w:pPr>
    <w:r>
      <w:t>EISC Agreement 7.1.</w:t>
    </w:r>
    <w:r w:rsidR="00413484">
      <w:t>2</w:t>
    </w:r>
    <w:r w:rsidR="00BE101C">
      <w:t>4</w:t>
    </w:r>
  </w:p>
  <w:p w14:paraId="73BD34D7" w14:textId="77777777" w:rsidR="008928E3" w:rsidRDefault="00F55A59">
    <w:pPr>
      <w:pStyle w:val="Footer"/>
    </w:pPr>
    <w:r>
      <w:t xml:space="preserve">Addendum </w:t>
    </w:r>
    <w:r w:rsidR="00CF5382">
      <w:t>D</w:t>
    </w:r>
    <w:r w:rsidR="42B43913">
      <w:t xml:space="preserve"> </w:t>
    </w:r>
    <w:r w:rsidR="00FA3BF7">
      <w:t>–</w:t>
    </w:r>
    <w:r w:rsidR="42B43913">
      <w:t xml:space="preserve"> </w:t>
    </w:r>
    <w:r w:rsidR="00FA3BF7">
      <w:t>Contract Manager Training Attestation</w:t>
    </w:r>
  </w:p>
  <w:p w14:paraId="1B54E513" w14:textId="2D9EC469" w:rsidR="004203D1" w:rsidRDefault="008928E3">
    <w:pPr>
      <w:pStyle w:val="Footer"/>
    </w:pPr>
    <w:r>
      <w:t>Rev. 5.20.2024</w:t>
    </w:r>
    <w:r w:rsidR="004203D1">
      <w:ptab w:relativeTo="margin" w:alignment="center" w:leader="none"/>
    </w:r>
    <w:r w:rsidR="004203D1">
      <w:ptab w:relativeTo="margin" w:alignment="right" w:leader="none"/>
    </w:r>
    <w:r w:rsidR="004203D1">
      <w:rPr>
        <w:noProof/>
        <w:color w:val="2B579A"/>
        <w:shd w:val="clear" w:color="auto" w:fill="E6E6E6"/>
      </w:rPr>
      <w:fldChar w:fldCharType="begin"/>
    </w:r>
    <w:r w:rsidR="004203D1">
      <w:instrText xml:space="preserve"> PAGE   \* MERGEFORMAT </w:instrText>
    </w:r>
    <w:r w:rsidR="004203D1">
      <w:rPr>
        <w:color w:val="2B579A"/>
        <w:shd w:val="clear" w:color="auto" w:fill="E6E6E6"/>
      </w:rPr>
      <w:fldChar w:fldCharType="separate"/>
    </w:r>
    <w:r w:rsidR="42B43913">
      <w:rPr>
        <w:noProof/>
      </w:rPr>
      <w:t>1</w:t>
    </w:r>
    <w:r w:rsidR="004203D1">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63001" w14:textId="77777777" w:rsidR="0027178A" w:rsidRDefault="0027178A" w:rsidP="004203D1">
      <w:pPr>
        <w:spacing w:after="0" w:line="240" w:lineRule="auto"/>
      </w:pPr>
      <w:r>
        <w:separator/>
      </w:r>
    </w:p>
  </w:footnote>
  <w:footnote w:type="continuationSeparator" w:id="0">
    <w:p w14:paraId="65D94228" w14:textId="77777777" w:rsidR="0027178A" w:rsidRDefault="0027178A" w:rsidP="0042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83827C4" w14:paraId="5A3B6FB6" w14:textId="77777777" w:rsidTr="283827C4">
      <w:tc>
        <w:tcPr>
          <w:tcW w:w="3120" w:type="dxa"/>
        </w:tcPr>
        <w:p w14:paraId="45AFC3BA" w14:textId="5B421F89" w:rsidR="283827C4" w:rsidRDefault="283827C4" w:rsidP="283827C4">
          <w:pPr>
            <w:pStyle w:val="Header"/>
            <w:ind w:left="-115"/>
          </w:pPr>
        </w:p>
      </w:tc>
      <w:tc>
        <w:tcPr>
          <w:tcW w:w="3120" w:type="dxa"/>
        </w:tcPr>
        <w:p w14:paraId="4A643E68" w14:textId="7A9B832B" w:rsidR="283827C4" w:rsidRDefault="283827C4" w:rsidP="283827C4">
          <w:pPr>
            <w:pStyle w:val="Header"/>
            <w:jc w:val="center"/>
          </w:pPr>
        </w:p>
      </w:tc>
      <w:tc>
        <w:tcPr>
          <w:tcW w:w="3120" w:type="dxa"/>
        </w:tcPr>
        <w:p w14:paraId="24D48F02" w14:textId="4F30AB6A" w:rsidR="283827C4" w:rsidRDefault="283827C4" w:rsidP="283827C4">
          <w:pPr>
            <w:pStyle w:val="Header"/>
            <w:ind w:right="-115"/>
            <w:jc w:val="right"/>
          </w:pPr>
        </w:p>
      </w:tc>
    </w:tr>
  </w:tbl>
  <w:p w14:paraId="79194F80" w14:textId="0C466B07" w:rsidR="283827C4" w:rsidRDefault="283827C4" w:rsidP="28382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21C6D"/>
    <w:multiLevelType w:val="hybridMultilevel"/>
    <w:tmpl w:val="5C0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A2FF3"/>
    <w:multiLevelType w:val="hybridMultilevel"/>
    <w:tmpl w:val="7FF8C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A446F"/>
    <w:multiLevelType w:val="multilevel"/>
    <w:tmpl w:val="237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7066A"/>
    <w:multiLevelType w:val="multilevel"/>
    <w:tmpl w:val="957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61890"/>
    <w:multiLevelType w:val="hybridMultilevel"/>
    <w:tmpl w:val="F206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E5AAF"/>
    <w:multiLevelType w:val="hybridMultilevel"/>
    <w:tmpl w:val="73526C5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3BB4F78"/>
    <w:multiLevelType w:val="hybridMultilevel"/>
    <w:tmpl w:val="D8A83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E99382D"/>
    <w:multiLevelType w:val="hybridMultilevel"/>
    <w:tmpl w:val="B158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94EDE"/>
    <w:multiLevelType w:val="hybridMultilevel"/>
    <w:tmpl w:val="CBB0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5C5BAD"/>
    <w:multiLevelType w:val="hybridMultilevel"/>
    <w:tmpl w:val="6C14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202CF"/>
    <w:multiLevelType w:val="hybridMultilevel"/>
    <w:tmpl w:val="DD20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540173">
    <w:abstractNumId w:val="6"/>
  </w:num>
  <w:num w:numId="2" w16cid:durableId="1119567490">
    <w:abstractNumId w:val="1"/>
  </w:num>
  <w:num w:numId="3" w16cid:durableId="1905990853">
    <w:abstractNumId w:val="0"/>
  </w:num>
  <w:num w:numId="4" w16cid:durableId="27994067">
    <w:abstractNumId w:val="5"/>
  </w:num>
  <w:num w:numId="5" w16cid:durableId="1153060506">
    <w:abstractNumId w:val="4"/>
  </w:num>
  <w:num w:numId="6" w16cid:durableId="660934140">
    <w:abstractNumId w:val="10"/>
  </w:num>
  <w:num w:numId="7" w16cid:durableId="1712684730">
    <w:abstractNumId w:val="8"/>
  </w:num>
  <w:num w:numId="8" w16cid:durableId="1620994704">
    <w:abstractNumId w:val="9"/>
  </w:num>
  <w:num w:numId="9" w16cid:durableId="1759473761">
    <w:abstractNumId w:val="7"/>
  </w:num>
  <w:num w:numId="10" w16cid:durableId="814031650">
    <w:abstractNumId w:val="3"/>
  </w:num>
  <w:num w:numId="11" w16cid:durableId="1626429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09"/>
    <w:rsid w:val="00006C53"/>
    <w:rsid w:val="00030BEA"/>
    <w:rsid w:val="0003282E"/>
    <w:rsid w:val="000972D0"/>
    <w:rsid w:val="000C4DCA"/>
    <w:rsid w:val="00114CB4"/>
    <w:rsid w:val="00136BB4"/>
    <w:rsid w:val="001713A1"/>
    <w:rsid w:val="001A2B46"/>
    <w:rsid w:val="0022B018"/>
    <w:rsid w:val="00230993"/>
    <w:rsid w:val="0027178A"/>
    <w:rsid w:val="002B6267"/>
    <w:rsid w:val="002C719F"/>
    <w:rsid w:val="002F1C3C"/>
    <w:rsid w:val="0031429D"/>
    <w:rsid w:val="00353348"/>
    <w:rsid w:val="00384679"/>
    <w:rsid w:val="003E3BA8"/>
    <w:rsid w:val="00413484"/>
    <w:rsid w:val="004203D1"/>
    <w:rsid w:val="004A3580"/>
    <w:rsid w:val="004E3CB2"/>
    <w:rsid w:val="004E7F16"/>
    <w:rsid w:val="0052091B"/>
    <w:rsid w:val="00583A28"/>
    <w:rsid w:val="005B7859"/>
    <w:rsid w:val="005D087C"/>
    <w:rsid w:val="005E5BBD"/>
    <w:rsid w:val="0068643C"/>
    <w:rsid w:val="006A719D"/>
    <w:rsid w:val="00762497"/>
    <w:rsid w:val="00825C09"/>
    <w:rsid w:val="00845301"/>
    <w:rsid w:val="008928E3"/>
    <w:rsid w:val="008B075F"/>
    <w:rsid w:val="008E59C4"/>
    <w:rsid w:val="00925CB6"/>
    <w:rsid w:val="009767FC"/>
    <w:rsid w:val="00986E63"/>
    <w:rsid w:val="009C289C"/>
    <w:rsid w:val="009E0A7E"/>
    <w:rsid w:val="009E0D6A"/>
    <w:rsid w:val="00A00011"/>
    <w:rsid w:val="00A2102B"/>
    <w:rsid w:val="00A21642"/>
    <w:rsid w:val="00A9005A"/>
    <w:rsid w:val="00AB0BCC"/>
    <w:rsid w:val="00AF0135"/>
    <w:rsid w:val="00B23A80"/>
    <w:rsid w:val="00B53B79"/>
    <w:rsid w:val="00B84A2F"/>
    <w:rsid w:val="00BA119B"/>
    <w:rsid w:val="00BC7CDF"/>
    <w:rsid w:val="00BE101C"/>
    <w:rsid w:val="00C157AE"/>
    <w:rsid w:val="00C6723D"/>
    <w:rsid w:val="00C73FEA"/>
    <w:rsid w:val="00CB2227"/>
    <w:rsid w:val="00CF5382"/>
    <w:rsid w:val="00D505C0"/>
    <w:rsid w:val="00D54297"/>
    <w:rsid w:val="00D808DA"/>
    <w:rsid w:val="00DA5C94"/>
    <w:rsid w:val="00DD7628"/>
    <w:rsid w:val="00E3637A"/>
    <w:rsid w:val="00EB7C88"/>
    <w:rsid w:val="00EE40C4"/>
    <w:rsid w:val="00EF5862"/>
    <w:rsid w:val="00F0515A"/>
    <w:rsid w:val="00F24AC2"/>
    <w:rsid w:val="00F55A59"/>
    <w:rsid w:val="00FA2C30"/>
    <w:rsid w:val="00FA3BF7"/>
    <w:rsid w:val="017B1D96"/>
    <w:rsid w:val="04DD6F35"/>
    <w:rsid w:val="0785B48F"/>
    <w:rsid w:val="07F83A40"/>
    <w:rsid w:val="080344DD"/>
    <w:rsid w:val="09201DF2"/>
    <w:rsid w:val="0ADBF379"/>
    <w:rsid w:val="0F2408E4"/>
    <w:rsid w:val="1021D78F"/>
    <w:rsid w:val="10421F8F"/>
    <w:rsid w:val="112C96D5"/>
    <w:rsid w:val="12768814"/>
    <w:rsid w:val="1404A30B"/>
    <w:rsid w:val="15B12DAF"/>
    <w:rsid w:val="19371142"/>
    <w:rsid w:val="195D73A1"/>
    <w:rsid w:val="1B34458D"/>
    <w:rsid w:val="1C78EE0B"/>
    <w:rsid w:val="1ECDF9B0"/>
    <w:rsid w:val="1FB748DA"/>
    <w:rsid w:val="25EB6115"/>
    <w:rsid w:val="261DDF3E"/>
    <w:rsid w:val="26D513A0"/>
    <w:rsid w:val="283827C4"/>
    <w:rsid w:val="29366D2E"/>
    <w:rsid w:val="2B0F1283"/>
    <w:rsid w:val="2BEC6FA0"/>
    <w:rsid w:val="2C629BD3"/>
    <w:rsid w:val="2D05438A"/>
    <w:rsid w:val="2E155EF2"/>
    <w:rsid w:val="346910DD"/>
    <w:rsid w:val="347B522A"/>
    <w:rsid w:val="347E33EE"/>
    <w:rsid w:val="35480AD0"/>
    <w:rsid w:val="3567B7E0"/>
    <w:rsid w:val="358F92BA"/>
    <w:rsid w:val="3A609830"/>
    <w:rsid w:val="3CC8F434"/>
    <w:rsid w:val="3D7E192C"/>
    <w:rsid w:val="423861F2"/>
    <w:rsid w:val="42B43913"/>
    <w:rsid w:val="46A95D94"/>
    <w:rsid w:val="4964B8A8"/>
    <w:rsid w:val="4A48CFF9"/>
    <w:rsid w:val="50330BB0"/>
    <w:rsid w:val="50C11161"/>
    <w:rsid w:val="511A1BC0"/>
    <w:rsid w:val="51A57E4F"/>
    <w:rsid w:val="52C66E7A"/>
    <w:rsid w:val="538409E0"/>
    <w:rsid w:val="53AB5257"/>
    <w:rsid w:val="56A0151F"/>
    <w:rsid w:val="570DB8CB"/>
    <w:rsid w:val="57220057"/>
    <w:rsid w:val="576382FF"/>
    <w:rsid w:val="58737A3F"/>
    <w:rsid w:val="58C5B4C6"/>
    <w:rsid w:val="5A2E7D6B"/>
    <w:rsid w:val="5A618527"/>
    <w:rsid w:val="5C353563"/>
    <w:rsid w:val="5D9E820B"/>
    <w:rsid w:val="5E8463DE"/>
    <w:rsid w:val="5EC5FA96"/>
    <w:rsid w:val="5F527E62"/>
    <w:rsid w:val="60D622CD"/>
    <w:rsid w:val="61332CD2"/>
    <w:rsid w:val="61F320F2"/>
    <w:rsid w:val="62E2720F"/>
    <w:rsid w:val="644CCB67"/>
    <w:rsid w:val="646FCDD2"/>
    <w:rsid w:val="658A6E92"/>
    <w:rsid w:val="69BBD987"/>
    <w:rsid w:val="6A2F2FA9"/>
    <w:rsid w:val="6D493224"/>
    <w:rsid w:val="6F2BBB0E"/>
    <w:rsid w:val="6F404DBD"/>
    <w:rsid w:val="6F949227"/>
    <w:rsid w:val="72DB5514"/>
    <w:rsid w:val="74627D9B"/>
    <w:rsid w:val="747162FE"/>
    <w:rsid w:val="777BA197"/>
    <w:rsid w:val="7D004588"/>
    <w:rsid w:val="7D296912"/>
    <w:rsid w:val="7D7C2070"/>
    <w:rsid w:val="7E9C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CDA9"/>
  <w15:chartTrackingRefBased/>
  <w15:docId w15:val="{AB1C62A5-89E2-48BF-911A-26C8044C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09"/>
    <w:pPr>
      <w:ind w:left="720"/>
      <w:contextualSpacing/>
    </w:pPr>
  </w:style>
  <w:style w:type="character" w:styleId="Hyperlink">
    <w:name w:val="Hyperlink"/>
    <w:basedOn w:val="DefaultParagraphFont"/>
    <w:uiPriority w:val="99"/>
    <w:unhideWhenUsed/>
    <w:rsid w:val="00A9005A"/>
    <w:rPr>
      <w:color w:val="0563C1" w:themeColor="hyperlink"/>
      <w:u w:val="single"/>
    </w:rPr>
  </w:style>
  <w:style w:type="paragraph" w:styleId="Header">
    <w:name w:val="header"/>
    <w:basedOn w:val="Normal"/>
    <w:link w:val="HeaderChar"/>
    <w:uiPriority w:val="99"/>
    <w:unhideWhenUsed/>
    <w:rsid w:val="0042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D1"/>
  </w:style>
  <w:style w:type="paragraph" w:styleId="Footer">
    <w:name w:val="footer"/>
    <w:basedOn w:val="Normal"/>
    <w:link w:val="FooterChar"/>
    <w:uiPriority w:val="99"/>
    <w:unhideWhenUsed/>
    <w:rsid w:val="0042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D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84A2F"/>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CB222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B2227"/>
    <w:rPr>
      <w:rFonts w:ascii="Times New Roman" w:eastAsia="Times New Roman" w:hAnsi="Times New Roman" w:cs="Times New Roman"/>
      <w:sz w:val="20"/>
      <w:szCs w:val="20"/>
    </w:rPr>
  </w:style>
  <w:style w:type="paragraph" w:customStyle="1" w:styleId="Default">
    <w:name w:val="Default"/>
    <w:rsid w:val="00136BB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E3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637A"/>
  </w:style>
  <w:style w:type="character" w:customStyle="1" w:styleId="eop">
    <w:name w:val="eop"/>
    <w:basedOn w:val="DefaultParagraphFont"/>
    <w:rsid w:val="00E3637A"/>
  </w:style>
  <w:style w:type="character" w:customStyle="1" w:styleId="ui-provider">
    <w:name w:val="ui-provider"/>
    <w:basedOn w:val="DefaultParagraphFont"/>
    <w:rsid w:val="004E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791548">
      <w:bodyDiv w:val="1"/>
      <w:marLeft w:val="0"/>
      <w:marRight w:val="0"/>
      <w:marTop w:val="0"/>
      <w:marBottom w:val="0"/>
      <w:divBdr>
        <w:top w:val="none" w:sz="0" w:space="0" w:color="auto"/>
        <w:left w:val="none" w:sz="0" w:space="0" w:color="auto"/>
        <w:bottom w:val="none" w:sz="0" w:space="0" w:color="auto"/>
        <w:right w:val="none" w:sz="0" w:space="0" w:color="auto"/>
      </w:divBdr>
    </w:div>
    <w:div w:id="17632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F2FB5B4-B909-4932-B1A1-B01A2CABB4CE}">
    <t:Anchor>
      <t:Comment id="541992971"/>
    </t:Anchor>
    <t:History>
      <t:Event id="{991A2438-EBC5-4BCB-BD84-77D583907631}" time="2022-02-17T14:03:54.976Z">
        <t:Attribution userId="S::10168661@id.ohio.gov::d7562de3-1f4c-4015-8428-1b7fe3df64f5" userProvider="AD" userName="Kincaid, Karen"/>
        <t:Anchor>
          <t:Comment id="541992971"/>
        </t:Anchor>
        <t:Create/>
      </t:Event>
      <t:Event id="{8797CBC6-63E8-4E90-8E3E-77AAB5B011E1}" time="2022-02-17T14:03:54.976Z">
        <t:Attribution userId="S::10168661@id.ohio.gov::d7562de3-1f4c-4015-8428-1b7fe3df64f5" userProvider="AD" userName="Kincaid, Karen"/>
        <t:Anchor>
          <t:Comment id="541992971"/>
        </t:Anchor>
        <t:Assign userId="S::10117985@id.ohio.gov::762f28f8-e484-47be-88f6-56c732e81ab5" userProvider="AD" userName="Dedino, Nathan"/>
      </t:Event>
      <t:Event id="{24317791-1DD6-4267-9EF1-FD3F33967C7E}" time="2022-02-17T14:03:54.976Z">
        <t:Attribution userId="S::10168661@id.ohio.gov::d7562de3-1f4c-4015-8428-1b7fe3df64f5" userProvider="AD" userName="Kincaid, Karen"/>
        <t:Anchor>
          <t:Comment id="541992971"/>
        </t:Anchor>
        <t:SetTitle title="@Dedino, Nathan @Fox, Diane  We would like to keep the foundational trainings for new CM; but we would like to add additional requirements for those who have completed the current 9 such as Doughnuts with Di- eligibility (D &amp;N), Dr. Sorg's 2 webinars, …"/>
      </t:Event>
      <t:Event id="{7363AAEC-9354-407E-97D7-DEF845E455EF}" time="2022-03-29T13:42:07.515Z">
        <t:Attribution userId="S::10117985@id.ohio.gov::762f28f8-e484-47be-88f6-56c732e81ab5" userProvider="AD" userName="Dedino, Nath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2B02-A188-4013-B0FE-4BF880BF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Monks, Rhiannon</cp:lastModifiedBy>
  <cp:revision>6</cp:revision>
  <dcterms:created xsi:type="dcterms:W3CDTF">2024-05-17T18:00:00Z</dcterms:created>
  <dcterms:modified xsi:type="dcterms:W3CDTF">2024-05-20T13:28:00Z</dcterms:modified>
</cp:coreProperties>
</file>